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CD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 xml:space="preserve">Le langage de l’ange </w:t>
      </w:r>
    </w:p>
    <w:p w:rsidR="001E1B25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 xml:space="preserve">Langage –tangage de l’ange </w:t>
      </w:r>
    </w:p>
    <w:p w:rsidR="001E1B25" w:rsidRDefault="001E1B25" w:rsidP="001E1B2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Uni-cellulaire</w:t>
      </w:r>
      <w:proofErr w:type="spellEnd"/>
      <w:r>
        <w:rPr>
          <w:sz w:val="32"/>
          <w:szCs w:val="32"/>
        </w:rPr>
        <w:t xml:space="preserve"> </w:t>
      </w:r>
    </w:p>
    <w:p w:rsidR="001E1B25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 xml:space="preserve">Centré sur l’univers convexe-concave </w:t>
      </w:r>
    </w:p>
    <w:p w:rsidR="001E1B25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>Du SOI réversible comme de la soie pure.</w:t>
      </w:r>
    </w:p>
    <w:p w:rsidR="001E1B25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 xml:space="preserve">L’âge de l’ange, l’ange agir de siècles </w:t>
      </w:r>
    </w:p>
    <w:p w:rsidR="001E1B25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>Il cisèle ses ailes véritable hirondelle des cieux irradiés de beauté</w:t>
      </w:r>
      <w:r w:rsidR="006B3B7D">
        <w:rPr>
          <w:sz w:val="32"/>
          <w:szCs w:val="32"/>
        </w:rPr>
        <w:t> !</w:t>
      </w:r>
      <w:r>
        <w:rPr>
          <w:sz w:val="32"/>
          <w:szCs w:val="32"/>
        </w:rPr>
        <w:t xml:space="preserve"> </w:t>
      </w:r>
    </w:p>
    <w:p w:rsidR="001E1B25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 xml:space="preserve">Le lange du langage de l’ange s’enroule dans la </w:t>
      </w:r>
      <w:r w:rsidR="006B3B7D">
        <w:rPr>
          <w:sz w:val="32"/>
          <w:szCs w:val="32"/>
        </w:rPr>
        <w:t>langue déliée de tous les nœuds</w:t>
      </w:r>
      <w:r>
        <w:rPr>
          <w:sz w:val="32"/>
          <w:szCs w:val="32"/>
        </w:rPr>
        <w:t>, il s’irise comme l’écharpe d’iris !</w:t>
      </w:r>
    </w:p>
    <w:p w:rsidR="001E1B25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>Le langage de l’ange s’amourache de tendresse  envers ce fragile co</w:t>
      </w:r>
      <w:r w:rsidR="006B3B7D">
        <w:rPr>
          <w:sz w:val="32"/>
          <w:szCs w:val="32"/>
        </w:rPr>
        <w:t>rps de l’homme</w:t>
      </w:r>
      <w:r>
        <w:rPr>
          <w:sz w:val="32"/>
          <w:szCs w:val="32"/>
        </w:rPr>
        <w:t>, ce frêle véhicule de chair !</w:t>
      </w:r>
    </w:p>
    <w:p w:rsidR="001E1B25" w:rsidRDefault="006B3B7D" w:rsidP="001E1B25">
      <w:pPr>
        <w:rPr>
          <w:sz w:val="32"/>
          <w:szCs w:val="32"/>
        </w:rPr>
      </w:pPr>
      <w:r>
        <w:rPr>
          <w:sz w:val="32"/>
          <w:szCs w:val="32"/>
        </w:rPr>
        <w:t>L’</w:t>
      </w:r>
      <w:proofErr w:type="spellStart"/>
      <w:r>
        <w:rPr>
          <w:sz w:val="32"/>
          <w:szCs w:val="32"/>
        </w:rPr>
        <w:t>aguèlos</w:t>
      </w:r>
      <w:proofErr w:type="spellEnd"/>
      <w:r>
        <w:rPr>
          <w:sz w:val="32"/>
          <w:szCs w:val="32"/>
        </w:rPr>
        <w:t xml:space="preserve"> - l’</w:t>
      </w:r>
      <w:proofErr w:type="spellStart"/>
      <w:r>
        <w:rPr>
          <w:sz w:val="32"/>
          <w:szCs w:val="32"/>
        </w:rPr>
        <w:t>aguè</w:t>
      </w:r>
      <w:r w:rsidR="001E1B25">
        <w:rPr>
          <w:sz w:val="32"/>
          <w:szCs w:val="32"/>
        </w:rPr>
        <w:t>la</w:t>
      </w:r>
      <w:proofErr w:type="spellEnd"/>
      <w:r w:rsidR="001E1B25">
        <w:rPr>
          <w:sz w:val="32"/>
          <w:szCs w:val="32"/>
        </w:rPr>
        <w:t xml:space="preserve"> </w:t>
      </w:r>
    </w:p>
    <w:p w:rsidR="001E1B25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>Cet œuf d’or dans le cristal du 3iéme œil</w:t>
      </w:r>
    </w:p>
    <w:p w:rsidR="001E1B25" w:rsidRDefault="006B3B7D" w:rsidP="001E1B25">
      <w:pPr>
        <w:rPr>
          <w:sz w:val="32"/>
          <w:szCs w:val="32"/>
        </w:rPr>
      </w:pPr>
      <w:r>
        <w:rPr>
          <w:sz w:val="32"/>
          <w:szCs w:val="32"/>
        </w:rPr>
        <w:t xml:space="preserve">Cet arcane 19 du </w:t>
      </w:r>
      <w:proofErr w:type="gramStart"/>
      <w:r>
        <w:rPr>
          <w:sz w:val="32"/>
          <w:szCs w:val="32"/>
        </w:rPr>
        <w:t xml:space="preserve">tarot </w:t>
      </w:r>
      <w:r w:rsidR="001E1B25">
        <w:rPr>
          <w:sz w:val="32"/>
          <w:szCs w:val="32"/>
        </w:rPr>
        <w:t>,</w:t>
      </w:r>
      <w:proofErr w:type="gramEnd"/>
      <w:r w:rsidR="001E1B25">
        <w:rPr>
          <w:sz w:val="32"/>
          <w:szCs w:val="32"/>
        </w:rPr>
        <w:t xml:space="preserve"> cette glande pinéale </w:t>
      </w:r>
    </w:p>
    <w:p w:rsidR="001E1B25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 xml:space="preserve">Cette pépite d’or au soleil de la conscience </w:t>
      </w:r>
    </w:p>
    <w:p w:rsidR="001E1B25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 xml:space="preserve">Cet </w:t>
      </w:r>
      <w:proofErr w:type="spellStart"/>
      <w:r>
        <w:rPr>
          <w:sz w:val="32"/>
          <w:szCs w:val="32"/>
        </w:rPr>
        <w:t>hiraniya</w:t>
      </w:r>
      <w:proofErr w:type="spellEnd"/>
      <w:r>
        <w:rPr>
          <w:sz w:val="32"/>
          <w:szCs w:val="32"/>
        </w:rPr>
        <w:t>-</w:t>
      </w:r>
      <w:proofErr w:type="spellStart"/>
      <w:proofErr w:type="gramStart"/>
      <w:r>
        <w:rPr>
          <w:sz w:val="32"/>
          <w:szCs w:val="32"/>
        </w:rPr>
        <w:t>garba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ce germe , cette semence des univers en liesse</w:t>
      </w:r>
    </w:p>
    <w:p w:rsidR="001E1B25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 xml:space="preserve">L’ange et </w:t>
      </w:r>
      <w:proofErr w:type="gramStart"/>
      <w:r>
        <w:rPr>
          <w:sz w:val="32"/>
          <w:szCs w:val="32"/>
        </w:rPr>
        <w:t>l’</w:t>
      </w:r>
      <w:r w:rsidR="0084566F">
        <w:rPr>
          <w:sz w:val="32"/>
          <w:szCs w:val="32"/>
        </w:rPr>
        <w:t>eau ,</w:t>
      </w:r>
      <w:proofErr w:type="gramEnd"/>
      <w:r w:rsidR="0084566F">
        <w:rPr>
          <w:sz w:val="32"/>
          <w:szCs w:val="32"/>
        </w:rPr>
        <w:t xml:space="preserve"> </w:t>
      </w:r>
      <w:proofErr w:type="spellStart"/>
      <w:r w:rsidR="0084566F">
        <w:rPr>
          <w:sz w:val="32"/>
          <w:szCs w:val="32"/>
        </w:rPr>
        <w:t>angè</w:t>
      </w:r>
      <w:r>
        <w:rPr>
          <w:sz w:val="32"/>
          <w:szCs w:val="32"/>
        </w:rPr>
        <w:t>lo</w:t>
      </w:r>
      <w:proofErr w:type="spellEnd"/>
      <w:r>
        <w:rPr>
          <w:sz w:val="32"/>
          <w:szCs w:val="32"/>
        </w:rPr>
        <w:t> !</w:t>
      </w:r>
    </w:p>
    <w:p w:rsidR="001E1B25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 xml:space="preserve">L’ange et </w:t>
      </w:r>
      <w:proofErr w:type="gramStart"/>
      <w:r>
        <w:rPr>
          <w:sz w:val="32"/>
          <w:szCs w:val="32"/>
        </w:rPr>
        <w:t>l’</w:t>
      </w:r>
      <w:proofErr w:type="spellStart"/>
      <w:r w:rsidR="0084566F">
        <w:rPr>
          <w:sz w:val="32"/>
          <w:szCs w:val="32"/>
        </w:rPr>
        <w:t>hâ</w:t>
      </w:r>
      <w:proofErr w:type="spellEnd"/>
      <w:r w:rsidR="0084566F">
        <w:rPr>
          <w:sz w:val="32"/>
          <w:szCs w:val="32"/>
        </w:rPr>
        <w:t xml:space="preserve"> ,</w:t>
      </w:r>
      <w:proofErr w:type="gramEnd"/>
      <w:r w:rsidR="0084566F">
        <w:rPr>
          <w:sz w:val="32"/>
          <w:szCs w:val="32"/>
        </w:rPr>
        <w:t xml:space="preserve"> </w:t>
      </w:r>
      <w:proofErr w:type="spellStart"/>
      <w:r w:rsidR="0084566F">
        <w:rPr>
          <w:sz w:val="32"/>
          <w:szCs w:val="32"/>
        </w:rPr>
        <w:t>angè</w:t>
      </w:r>
      <w:r>
        <w:rPr>
          <w:sz w:val="32"/>
          <w:szCs w:val="32"/>
        </w:rPr>
        <w:t>la</w:t>
      </w:r>
      <w:proofErr w:type="spellEnd"/>
      <w:r>
        <w:rPr>
          <w:sz w:val="32"/>
          <w:szCs w:val="32"/>
        </w:rPr>
        <w:t> !</w:t>
      </w:r>
    </w:p>
    <w:p w:rsidR="001E1B25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>Le yang d’</w:t>
      </w:r>
      <w:proofErr w:type="spellStart"/>
      <w:r w:rsidR="0084566F">
        <w:rPr>
          <w:sz w:val="32"/>
          <w:szCs w:val="32"/>
        </w:rPr>
        <w:t>angè</w:t>
      </w:r>
      <w:r>
        <w:rPr>
          <w:sz w:val="32"/>
          <w:szCs w:val="32"/>
        </w:rPr>
        <w:t>lo</w:t>
      </w:r>
      <w:proofErr w:type="spellEnd"/>
      <w:r>
        <w:rPr>
          <w:sz w:val="32"/>
          <w:szCs w:val="32"/>
        </w:rPr>
        <w:t xml:space="preserve"> </w:t>
      </w:r>
    </w:p>
    <w:p w:rsidR="001E1B25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>Le yin d’</w:t>
      </w:r>
      <w:proofErr w:type="spellStart"/>
      <w:r w:rsidR="0084566F">
        <w:rPr>
          <w:sz w:val="32"/>
          <w:szCs w:val="32"/>
        </w:rPr>
        <w:t>angél</w:t>
      </w:r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</w:t>
      </w:r>
    </w:p>
    <w:p w:rsidR="001E1B25" w:rsidRDefault="001E1B25" w:rsidP="001E1B25">
      <w:pPr>
        <w:rPr>
          <w:sz w:val="32"/>
          <w:szCs w:val="32"/>
        </w:rPr>
      </w:pPr>
      <w:r>
        <w:rPr>
          <w:sz w:val="32"/>
          <w:szCs w:val="32"/>
        </w:rPr>
        <w:t xml:space="preserve">Cet </w:t>
      </w:r>
      <w:r w:rsidR="0084566F">
        <w:rPr>
          <w:sz w:val="32"/>
          <w:szCs w:val="32"/>
        </w:rPr>
        <w:t xml:space="preserve">ange et cette âme </w:t>
      </w:r>
      <w:proofErr w:type="gramStart"/>
      <w:r w:rsidR="0084566F">
        <w:rPr>
          <w:sz w:val="32"/>
          <w:szCs w:val="32"/>
        </w:rPr>
        <w:t xml:space="preserve">mixée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profondeur de l’un</w:t>
      </w:r>
      <w:r w:rsidR="0084566F">
        <w:rPr>
          <w:sz w:val="32"/>
          <w:szCs w:val="32"/>
        </w:rPr>
        <w:t>-</w:t>
      </w:r>
      <w:r>
        <w:rPr>
          <w:sz w:val="32"/>
          <w:szCs w:val="32"/>
        </w:rPr>
        <w:t xml:space="preserve">conscient </w:t>
      </w:r>
    </w:p>
    <w:p w:rsidR="0084566F" w:rsidRDefault="0084566F" w:rsidP="001E1B25">
      <w:pPr>
        <w:rPr>
          <w:sz w:val="32"/>
          <w:szCs w:val="32"/>
        </w:rPr>
      </w:pPr>
      <w:r>
        <w:rPr>
          <w:sz w:val="32"/>
          <w:szCs w:val="32"/>
        </w:rPr>
        <w:t xml:space="preserve">Source brune  de la lune </w:t>
      </w:r>
      <w:proofErr w:type="gramStart"/>
      <w:r>
        <w:rPr>
          <w:sz w:val="32"/>
          <w:szCs w:val="32"/>
        </w:rPr>
        <w:t>noire ,</w:t>
      </w:r>
      <w:proofErr w:type="gramEnd"/>
      <w:r>
        <w:rPr>
          <w:sz w:val="32"/>
          <w:szCs w:val="32"/>
        </w:rPr>
        <w:t xml:space="preserve"> cet arcane 18 ,cette  claire-voyance </w:t>
      </w:r>
    </w:p>
    <w:p w:rsidR="0084566F" w:rsidRDefault="0084566F" w:rsidP="001E1B2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Ou claire </w:t>
      </w:r>
      <w:proofErr w:type="gramStart"/>
      <w:r>
        <w:rPr>
          <w:sz w:val="32"/>
          <w:szCs w:val="32"/>
        </w:rPr>
        <w:t>conscience ,</w:t>
      </w:r>
      <w:proofErr w:type="gramEnd"/>
      <w:r>
        <w:rPr>
          <w:sz w:val="32"/>
          <w:szCs w:val="32"/>
        </w:rPr>
        <w:t xml:space="preserve"> cette </w:t>
      </w:r>
    </w:p>
    <w:p w:rsidR="0084566F" w:rsidRDefault="0084566F" w:rsidP="001E1B25">
      <w:pPr>
        <w:rPr>
          <w:sz w:val="32"/>
          <w:szCs w:val="32"/>
        </w:rPr>
      </w:pPr>
      <w:r>
        <w:rPr>
          <w:sz w:val="32"/>
          <w:szCs w:val="32"/>
        </w:rPr>
        <w:t xml:space="preserve"> vision globale et totale de nos vies </w:t>
      </w:r>
    </w:p>
    <w:p w:rsidR="0084566F" w:rsidRDefault="0084566F" w:rsidP="001E1B25">
      <w:pPr>
        <w:rPr>
          <w:sz w:val="32"/>
          <w:szCs w:val="32"/>
        </w:rPr>
      </w:pPr>
      <w:r>
        <w:rPr>
          <w:sz w:val="32"/>
          <w:szCs w:val="32"/>
        </w:rPr>
        <w:t>Globalisation commune-</w:t>
      </w:r>
      <w:proofErr w:type="gramStart"/>
      <w:r>
        <w:rPr>
          <w:sz w:val="32"/>
          <w:szCs w:val="32"/>
        </w:rPr>
        <w:t>union ,</w:t>
      </w:r>
      <w:proofErr w:type="gramEnd"/>
    </w:p>
    <w:p w:rsidR="0084566F" w:rsidRDefault="0084566F" w:rsidP="001E1B25">
      <w:pPr>
        <w:rPr>
          <w:sz w:val="32"/>
          <w:szCs w:val="32"/>
        </w:rPr>
      </w:pPr>
      <w:r>
        <w:rPr>
          <w:sz w:val="32"/>
          <w:szCs w:val="32"/>
        </w:rPr>
        <w:t xml:space="preserve"> extase-</w:t>
      </w:r>
      <w:proofErr w:type="spellStart"/>
      <w:r>
        <w:rPr>
          <w:sz w:val="32"/>
          <w:szCs w:val="32"/>
        </w:rPr>
        <w:t>enstase</w:t>
      </w:r>
      <w:proofErr w:type="spellEnd"/>
      <w:r>
        <w:rPr>
          <w:sz w:val="32"/>
          <w:szCs w:val="32"/>
        </w:rPr>
        <w:t xml:space="preserve"> </w:t>
      </w:r>
    </w:p>
    <w:p w:rsidR="0084566F" w:rsidRDefault="0084566F" w:rsidP="001E1B2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Réalisation ,</w:t>
      </w:r>
      <w:proofErr w:type="gramEnd"/>
      <w:r>
        <w:rPr>
          <w:sz w:val="32"/>
          <w:szCs w:val="32"/>
        </w:rPr>
        <w:t xml:space="preserve"> libéré vivant !</w:t>
      </w:r>
    </w:p>
    <w:p w:rsidR="001E1B25" w:rsidRPr="001E1B25" w:rsidRDefault="006B3B7D" w:rsidP="001E1B2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Poeme</w:t>
      </w:r>
      <w:proofErr w:type="spellEnd"/>
      <w:r>
        <w:rPr>
          <w:sz w:val="32"/>
          <w:szCs w:val="32"/>
        </w:rPr>
        <w:t xml:space="preserve"> de gilles greard</w:t>
      </w:r>
    </w:p>
    <w:sectPr w:rsidR="001E1B25" w:rsidRPr="001E1B25" w:rsidSect="003F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B25"/>
    <w:rsid w:val="001E1B25"/>
    <w:rsid w:val="003F77CD"/>
    <w:rsid w:val="006B3B7D"/>
    <w:rsid w:val="0084566F"/>
    <w:rsid w:val="00DD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2013-06-20T16:17:00Z</dcterms:created>
  <dcterms:modified xsi:type="dcterms:W3CDTF">2013-07-15T12:52:00Z</dcterms:modified>
</cp:coreProperties>
</file>