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EC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miel fou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mile fou rends amoureux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Celui qui goute sa saveur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Comme un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>parfum d’orient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miel fou est plus doux que le sang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>le sang des passions calculées, mesurées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>à l’horloge cosmique de ce temps des hommes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miel fou rends heureux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>celui qui croise le regard des abeilles créatrices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des ruches du désir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celui qui croise le regard des abeilles médiatrices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>des ruches du plaisir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miel coule et s’amourache des alvéoles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de la terre amoureuse, la terre aimante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la terre amante  qui ouvre ses cuisses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>comme un livre de chair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miel fou rends amoureux 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>celui  qui hume ses senteurs</w:t>
      </w:r>
    </w:p>
    <w:p w:rsid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comme un musc rare et salvateur </w:t>
      </w:r>
    </w:p>
    <w:p w:rsidR="00406F56" w:rsidRPr="00406F56" w:rsidRDefault="00406F56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celui là est sauvé !</w:t>
      </w:r>
    </w:p>
    <w:sectPr w:rsidR="00406F56" w:rsidRPr="00406F56" w:rsidSect="006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6F56"/>
    <w:rsid w:val="00406F56"/>
    <w:rsid w:val="0066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2014-07-08T19:33:00Z</dcterms:created>
  <dcterms:modified xsi:type="dcterms:W3CDTF">2014-07-08T19:40:00Z</dcterms:modified>
</cp:coreProperties>
</file>